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20" w:lineRule="atLeast"/>
        <w:jc w:val="center"/>
        <w:rPr>
          <w:rFonts w:asciiTheme="minorEastAsia" w:hAnsiTheme="minorEastAsia" w:eastAsiaTheme="minorEastAsia"/>
          <w:color w:val="333333"/>
          <w:sz w:val="36"/>
          <w:szCs w:val="36"/>
        </w:rPr>
      </w:pPr>
      <w:r>
        <w:rPr>
          <w:rStyle w:val="7"/>
          <w:rFonts w:asciiTheme="minorEastAsia" w:hAnsiTheme="minorEastAsia" w:eastAsiaTheme="minorEastAsia"/>
          <w:color w:val="333333"/>
          <w:sz w:val="36"/>
          <w:szCs w:val="36"/>
        </w:rPr>
        <w:t>合伙企业出资转让协议书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转让方：(以下简称甲方)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住所：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身份证号码：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受让方：(以下简称乙方)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住所：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身份证号码：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(以下简称合伙企业)于 年 月 日在 设立，出资总额为人民币 万元。其中，甲方占 %出资额，甲方愿意将其占合伙企业 %的出资额转让给乙方，乙方愿意受让。现甲乙方根据《中华人民共和国合伙企业法》的规定，经协商一致，就转让出资事宜， 达成如下协议：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一、出资转让的价格及转让款的支付期限和方式：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1、 甲方占有合伙企业 %的出资，根据原合伙企业合伙人协议规定，甲方应出资人民币 万元，实际出资人民币 万元。现甲方将其占合伙企业 %的出资额以人民币 万元转让给乙方。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2、 乙方应于本协议书生效之日起 日内按前款规定的币种和金额将股权转让款以现金(或银行转帐)的方式分 次(或一次性)支付给甲方。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二、甲方保证对其拟转让给乙方的出资额拥有完全处分权，保证该出资没有设定质押，保证其出资未被查封，并免遭第三人追索，否则甲方应当承担由此引起一切经济和法律责任。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三、有关合伙企业盈亏(含债权债务)分担：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本协议自双方签字之日生效，企业自双方签字之日起15日内到</w:t>
      </w:r>
      <w:r>
        <w:rPr>
          <w:rFonts w:hint="eastAsia" w:asciiTheme="minorEastAsia" w:hAnsiTheme="minorEastAsia" w:eastAsiaTheme="minorEastAsia"/>
          <w:color w:val="333333"/>
          <w:sz w:val="28"/>
          <w:szCs w:val="28"/>
          <w:lang w:val="en-US" w:eastAsia="zh-CN"/>
        </w:rPr>
        <w:t>登记</w:t>
      </w:r>
      <w:r>
        <w:rPr>
          <w:rFonts w:asciiTheme="minorEastAsia" w:hAnsiTheme="minorEastAsia" w:eastAsiaTheme="minorEastAsia"/>
          <w:color w:val="333333"/>
          <w:sz w:val="28"/>
          <w:szCs w:val="28"/>
        </w:rPr>
        <w:t>机关办理变更登记手续，办理变更登记后，乙方成为上述受让“企业”财产的合法出资者，本协议书生效后，乙方按《中华人民共和国合伙企业法》的规定和合伙人之间的合伙人协议的约定分享合伙企业的利润，分担相应的风险及亏损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　四、违约责任：</w:t>
      </w:r>
    </w:p>
    <w:p>
      <w:pPr>
        <w:pStyle w:val="4"/>
        <w:spacing w:line="420" w:lineRule="atLeast"/>
        <w:ind w:firstLine="480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1、 本协议书一经生效，各方必须自觉履行，任何一方未按协议书的规定全面履行义务，应当依照法律和本协议书的规定承担责任。</w:t>
      </w:r>
    </w:p>
    <w:p>
      <w:pPr>
        <w:pStyle w:val="4"/>
        <w:spacing w:line="420" w:lineRule="atLeast"/>
        <w:ind w:firstLine="480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2、如由于甲方的原因，致使乙方不能如期办理变更登记，或者严重影响乙方实现订立本协议书的目的，甲方应按照乙方已经支付的转让款的万分之 向乙方支付违约金。如因甲方违约给乙方造成损失，甲方支付的违约金金额低于实际损失的，甲方必须另予以补偿。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　五、协议书的变更或解除：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甲、乙方经协商一致，可以变更或解除本协议书。经协商变更或解除本协议书的，双方应另签订变更或解除协议书。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　六、有关费用的负担：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 xml:space="preserve">　　在本次股权转让过程中发生的有关费用(如见证、评估或审计等费用)，由 </w:t>
      </w:r>
      <w:r>
        <w:rPr>
          <w:rFonts w:hint="eastAsia" w:asciiTheme="minorEastAsia" w:hAnsiTheme="minorEastAsia" w:eastAsiaTheme="minorEastAsia"/>
          <w:color w:val="333333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color w:val="333333"/>
          <w:sz w:val="28"/>
          <w:szCs w:val="28"/>
        </w:rPr>
        <w:t>承担。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七、争议解决方式：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凡因本合同引起的或与本合同有关的任何争议，甲、乙方应友好协商解决，如协商不成，向企业登记注册地有管辖权的人民法院起诉。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　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八、生效条件：</w:t>
      </w:r>
    </w:p>
    <w:p>
      <w:pPr>
        <w:pStyle w:val="4"/>
        <w:spacing w:line="420" w:lineRule="atLeast"/>
        <w:ind w:firstLine="480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本协议书经双方签署生效。双方应于本协议书生效后15日内依法向</w:t>
      </w:r>
      <w:r>
        <w:rPr>
          <w:rFonts w:hint="eastAsia" w:asciiTheme="minorEastAsia" w:hAnsiTheme="minorEastAsia" w:eastAsiaTheme="minorEastAsia"/>
          <w:color w:val="333333"/>
          <w:sz w:val="28"/>
          <w:szCs w:val="28"/>
        </w:rPr>
        <w:t>登记</w:t>
      </w:r>
      <w:r>
        <w:rPr>
          <w:rFonts w:asciiTheme="minorEastAsia" w:hAnsiTheme="minorEastAsia" w:eastAsiaTheme="minorEastAsia"/>
          <w:color w:val="333333"/>
          <w:sz w:val="28"/>
          <w:szCs w:val="28"/>
        </w:rPr>
        <w:t>机关办理变更登记手续。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　</w:t>
      </w:r>
      <w:bookmarkStart w:id="0" w:name="_GoBack"/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九、本协议书一式</w:t>
      </w:r>
      <w:r>
        <w:rPr>
          <w:rStyle w:val="7"/>
          <w:rFonts w:hint="eastAsia" w:asciiTheme="minorEastAsia" w:hAnsiTheme="minorEastAsia" w:eastAsiaTheme="minorEastAsia"/>
          <w:color w:val="333333"/>
          <w:sz w:val="28"/>
          <w:szCs w:val="28"/>
          <w:lang w:val="en-US" w:eastAsia="zh-CN"/>
        </w:rPr>
        <w:t>四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份，甲乙双方各执壹份，</w:t>
      </w:r>
      <w:r>
        <w:rPr>
          <w:rStyle w:val="7"/>
          <w:rFonts w:hint="eastAsia" w:asciiTheme="minorEastAsia" w:hAnsiTheme="minorEastAsia" w:eastAsiaTheme="minorEastAsia"/>
          <w:color w:val="333333"/>
          <w:sz w:val="28"/>
          <w:szCs w:val="28"/>
        </w:rPr>
        <w:t>该</w:t>
      </w:r>
      <w:r>
        <w:rPr>
          <w:rStyle w:val="7"/>
          <w:rFonts w:hint="eastAsia" w:asciiTheme="minorEastAsia" w:hAnsiTheme="minorEastAsia" w:eastAsiaTheme="minorEastAsia"/>
          <w:color w:val="333333"/>
          <w:sz w:val="28"/>
          <w:szCs w:val="28"/>
          <w:lang w:val="en-US" w:eastAsia="zh-CN"/>
        </w:rPr>
        <w:t>企业</w:t>
      </w:r>
      <w:r>
        <w:rPr>
          <w:rStyle w:val="7"/>
          <w:rFonts w:hint="eastAsia" w:asciiTheme="minorEastAsia" w:hAnsiTheme="minorEastAsia" w:eastAsiaTheme="minorEastAsia"/>
          <w:color w:val="333333"/>
          <w:sz w:val="28"/>
          <w:szCs w:val="28"/>
        </w:rPr>
        <w:t>存档一份，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到</w:t>
      </w:r>
      <w:r>
        <w:rPr>
          <w:rStyle w:val="7"/>
          <w:rFonts w:hint="eastAsia" w:asciiTheme="minorEastAsia" w:hAnsiTheme="minorEastAsia" w:eastAsiaTheme="minorEastAsia"/>
          <w:color w:val="333333"/>
          <w:sz w:val="28"/>
          <w:szCs w:val="28"/>
        </w:rPr>
        <w:t>登记</w:t>
      </w:r>
      <w:r>
        <w:rPr>
          <w:rStyle w:val="7"/>
          <w:rFonts w:asciiTheme="minorEastAsia" w:hAnsiTheme="minorEastAsia" w:eastAsiaTheme="minorEastAsia"/>
          <w:color w:val="333333"/>
          <w:sz w:val="28"/>
          <w:szCs w:val="28"/>
        </w:rPr>
        <w:t>机关办理变更登记壹份。</w:t>
      </w:r>
      <w:bookmarkEnd w:id="0"/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 xml:space="preserve">　　转让方： </w:t>
      </w:r>
      <w:r>
        <w:rPr>
          <w:rFonts w:hint="eastAsia" w:asciiTheme="minorEastAsia" w:hAnsiTheme="minorEastAsia" w:eastAsiaTheme="minorEastAsia"/>
          <w:color w:val="333333"/>
          <w:sz w:val="28"/>
          <w:szCs w:val="28"/>
        </w:rPr>
        <w:t xml:space="preserve">                       </w:t>
      </w:r>
      <w:r>
        <w:rPr>
          <w:rFonts w:asciiTheme="minorEastAsia" w:hAnsiTheme="minorEastAsia" w:eastAsiaTheme="minorEastAsia"/>
          <w:color w:val="333333"/>
          <w:sz w:val="28"/>
          <w:szCs w:val="28"/>
        </w:rPr>
        <w:t>受让方：</w:t>
      </w:r>
    </w:p>
    <w:p>
      <w:pPr>
        <w:pStyle w:val="4"/>
        <w:spacing w:line="420" w:lineRule="atLeast"/>
        <w:rPr>
          <w:rFonts w:asciiTheme="minorEastAsia" w:hAnsiTheme="minorEastAsia" w:eastAsiaTheme="minorEastAsia"/>
          <w:color w:val="333333"/>
          <w:sz w:val="28"/>
          <w:szCs w:val="28"/>
        </w:rPr>
      </w:pPr>
      <w:r>
        <w:rPr>
          <w:rFonts w:asciiTheme="minorEastAsia" w:hAnsiTheme="minorEastAsia" w:eastAsiaTheme="minorEastAsia"/>
          <w:color w:val="333333"/>
          <w:sz w:val="28"/>
          <w:szCs w:val="28"/>
        </w:rPr>
        <w:t>　</w:t>
      </w:r>
      <w:r>
        <w:rPr>
          <w:rFonts w:hint="eastAsia" w:asciiTheme="minorEastAsia" w:hAnsiTheme="minorEastAsia" w:eastAsiaTheme="minorEastAsia"/>
          <w:color w:val="333333"/>
          <w:sz w:val="28"/>
          <w:szCs w:val="28"/>
        </w:rPr>
        <w:t xml:space="preserve">      </w:t>
      </w:r>
      <w:r>
        <w:rPr>
          <w:rFonts w:asciiTheme="minorEastAsia" w:hAnsiTheme="minorEastAsia" w:eastAsiaTheme="minorEastAsia"/>
          <w:color w:val="333333"/>
          <w:sz w:val="28"/>
          <w:szCs w:val="28"/>
        </w:rPr>
        <w:t>　年 月 日</w:t>
      </w:r>
      <w:r>
        <w:rPr>
          <w:rFonts w:hint="eastAsia" w:asciiTheme="minorEastAsia" w:hAnsiTheme="minorEastAsia" w:eastAsiaTheme="minorEastAsia"/>
          <w:color w:val="333333"/>
          <w:sz w:val="28"/>
          <w:szCs w:val="28"/>
        </w:rPr>
        <w:t xml:space="preserve">                         </w:t>
      </w:r>
      <w:r>
        <w:rPr>
          <w:rFonts w:asciiTheme="minorEastAsia" w:hAnsiTheme="minorEastAsia" w:eastAsiaTheme="minorEastAsia"/>
          <w:color w:val="333333"/>
          <w:sz w:val="28"/>
          <w:szCs w:val="28"/>
        </w:rPr>
        <w:t>　年 月 日</w:t>
      </w: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JhMDdhMGUxMDNiYWZkYjExMjkxZTk5ZmM0ODhkZDYifQ=="/>
  </w:docVars>
  <w:rsids>
    <w:rsidRoot w:val="00F211FB"/>
    <w:rsid w:val="0001766B"/>
    <w:rsid w:val="001311BF"/>
    <w:rsid w:val="002A590B"/>
    <w:rsid w:val="003D0C4E"/>
    <w:rsid w:val="00473F28"/>
    <w:rsid w:val="004D0B63"/>
    <w:rsid w:val="005A7B6F"/>
    <w:rsid w:val="006222AA"/>
    <w:rsid w:val="006F240E"/>
    <w:rsid w:val="00734017"/>
    <w:rsid w:val="00AF1403"/>
    <w:rsid w:val="00C73EA0"/>
    <w:rsid w:val="00CE78B1"/>
    <w:rsid w:val="00F211FB"/>
    <w:rsid w:val="660678D7"/>
    <w:rsid w:val="722015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1014</Words>
  <Characters>1016</Characters>
  <Lines>8</Lines>
  <Paragraphs>2</Paragraphs>
  <TotalTime>9</TotalTime>
  <ScaleCrop>false</ScaleCrop>
  <LinksUpToDate>false</LinksUpToDate>
  <CharactersWithSpaces>1146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2016-01-07T05:10:00Z</dcterms:created>
  <dc:creator>trl</dc:creator>
  <cp:lastModifiedBy>Administrator</cp:lastModifiedBy>
  <dcterms:modified xsi:type="dcterms:W3CDTF">2022-09-20T07:31:22Z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60B8CAF20D2041E5A19EC81D56FB2146</vt:lpwstr>
  </property>
</Properties>
</file>