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0E078">
      <w:pPr>
        <w:spacing w:before="98" w:line="544" w:lineRule="exact"/>
        <w:ind w:left="2988"/>
        <w:outlineLvl w:val="1"/>
        <w:rPr>
          <w:rFonts w:ascii="方正小标宋简体" w:hAnsi="方正小标宋简体" w:eastAsia="方正小标宋简体" w:cs="方正小标宋简体"/>
          <w:sz w:val="35"/>
          <w:szCs w:val="35"/>
        </w:rPr>
      </w:pPr>
      <w:bookmarkStart w:id="4" w:name="_GoBack"/>
      <w:bookmarkStart w:id="0" w:name="bookmark21"/>
      <w:bookmarkEnd w:id="0"/>
      <w:bookmarkStart w:id="1" w:name="bookmark62"/>
      <w:bookmarkEnd w:id="1"/>
      <w:r>
        <w:rPr>
          <w:rFonts w:ascii="方正小标宋简体" w:hAnsi="方正小标宋简体" w:eastAsia="方正小标宋简体" w:cs="方正小标宋简体"/>
          <w:spacing w:val="8"/>
          <w:position w:val="4"/>
          <w:sz w:val="35"/>
          <w:szCs w:val="35"/>
        </w:rPr>
        <w:t>名称自主申报承诺书</w:t>
      </w:r>
    </w:p>
    <w:bookmarkEnd w:id="4"/>
    <w:p w14:paraId="1A6FBB3C">
      <w:pPr>
        <w:spacing w:line="130" w:lineRule="exact"/>
      </w:pPr>
    </w:p>
    <w:tbl>
      <w:tblPr>
        <w:tblStyle w:val="6"/>
        <w:tblW w:w="8933"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933"/>
      </w:tblGrid>
      <w:tr w14:paraId="167823AA">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540" w:hRule="atLeast"/>
        </w:trPr>
        <w:tc>
          <w:tcPr>
            <w:tcW w:w="8933" w:type="dxa"/>
            <w:tcBorders>
              <w:bottom w:val="single" w:color="000000" w:sz="2" w:space="0"/>
            </w:tcBorders>
            <w:vAlign w:val="top"/>
          </w:tcPr>
          <w:p w14:paraId="51276118">
            <w:pPr>
              <w:pStyle w:val="7"/>
              <w:spacing w:before="132" w:line="226" w:lineRule="auto"/>
              <w:ind w:left="104"/>
            </w:pPr>
            <w:r>
              <w:rPr>
                <w:spacing w:val="7"/>
              </w:rPr>
              <w:t>现向登记机关：</w:t>
            </w:r>
          </w:p>
          <w:p w14:paraId="28DBE28B">
            <w:pPr>
              <w:pStyle w:val="7"/>
              <w:spacing w:before="130" w:line="346" w:lineRule="auto"/>
              <w:ind w:left="108" w:right="1270" w:firstLine="446"/>
            </w:pPr>
            <w:r>
              <w:rPr>
                <w:spacing w:val="3"/>
              </w:rPr>
              <w:t>申报名称</w:t>
            </w:r>
            <w:r>
              <w:rPr>
                <w:spacing w:val="-91"/>
              </w:rPr>
              <w:t xml:space="preserve"> </w:t>
            </w:r>
            <w:r>
              <w:rPr>
                <w:spacing w:val="3"/>
                <w:u w:val="single" w:color="auto"/>
              </w:rPr>
              <w:t xml:space="preserve">                                             </w:t>
            </w:r>
            <w:r>
              <w:rPr>
                <w:spacing w:val="3"/>
              </w:rPr>
              <w:t>（设立登记名称）或</w:t>
            </w:r>
            <w:r>
              <w:rPr>
                <w:spacing w:val="52"/>
              </w:rPr>
              <w:t xml:space="preserve"> </w:t>
            </w:r>
            <w:r>
              <w:rPr>
                <w:spacing w:val="3"/>
              </w:rPr>
              <w:t>申请将名称</w:t>
            </w:r>
            <w:r>
              <w:rPr>
                <w:spacing w:val="-99"/>
              </w:rPr>
              <w:t xml:space="preserve"> </w:t>
            </w:r>
            <w:r>
              <w:rPr>
                <w:spacing w:val="3"/>
                <w:u w:val="single" w:color="auto"/>
              </w:rPr>
              <w:t xml:space="preserve">                                            </w:t>
            </w:r>
            <w:r>
              <w:rPr>
                <w:spacing w:val="3"/>
              </w:rPr>
              <w:t>（当前使用名称）</w:t>
            </w:r>
          </w:p>
          <w:p w14:paraId="27E024F6">
            <w:pPr>
              <w:pStyle w:val="7"/>
              <w:spacing w:line="227" w:lineRule="auto"/>
              <w:ind w:left="525"/>
            </w:pPr>
            <w:r>
              <w:rPr>
                <w:spacing w:val="6"/>
              </w:rPr>
              <w:t>变更为</w:t>
            </w:r>
            <w:r>
              <w:rPr>
                <w:spacing w:val="6"/>
                <w:u w:val="single" w:color="auto"/>
              </w:rPr>
              <w:t xml:space="preserve">                         </w:t>
            </w:r>
            <w:r>
              <w:rPr>
                <w:spacing w:val="5"/>
                <w:u w:val="single" w:color="auto"/>
              </w:rPr>
              <w:t xml:space="preserve">                     </w:t>
            </w:r>
            <w:r>
              <w:rPr>
                <w:spacing w:val="5"/>
              </w:rPr>
              <w:t>（变更后名称）</w:t>
            </w:r>
          </w:p>
        </w:tc>
      </w:tr>
      <w:tr w14:paraId="29F012E7">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7028" w:hRule="atLeast"/>
        </w:trPr>
        <w:tc>
          <w:tcPr>
            <w:tcW w:w="8933" w:type="dxa"/>
            <w:tcBorders>
              <w:top w:val="single" w:color="000000" w:sz="2" w:space="0"/>
              <w:bottom w:val="single" w:color="000000" w:sz="2" w:space="0"/>
            </w:tcBorders>
            <w:vAlign w:val="top"/>
          </w:tcPr>
          <w:p w14:paraId="4DF9805B">
            <w:pPr>
              <w:spacing w:before="80" w:line="222" w:lineRule="auto"/>
              <w:ind w:right="3"/>
              <w:jc w:val="right"/>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将自愿承担因名称争议或者不符合名称登记管理相关规定所产生的法律责任，并郑重承诺如下：</w:t>
            </w:r>
          </w:p>
          <w:p w14:paraId="725BDF6E">
            <w:pPr>
              <w:spacing w:before="81" w:line="277" w:lineRule="auto"/>
              <w:ind w:left="104" w:right="98" w:firstLine="434"/>
              <w:rPr>
                <w:rFonts w:ascii="FangSong_GB2312" w:hAnsi="FangSong_GB2312" w:eastAsia="FangSong_GB2312" w:cs="FangSong_GB2312"/>
                <w:sz w:val="20"/>
                <w:szCs w:val="20"/>
              </w:rPr>
            </w:pPr>
            <w:r>
              <w:rPr>
                <w:rFonts w:ascii="FangSong_GB2312" w:hAnsi="FangSong_GB2312" w:eastAsia="FangSong_GB2312" w:cs="FangSong_GB2312"/>
                <w:spacing w:val="6"/>
                <w:sz w:val="20"/>
                <w:szCs w:val="20"/>
              </w:rPr>
              <w:t>1.</w:t>
            </w:r>
            <w:r>
              <w:rPr>
                <w:rFonts w:ascii="FangSong_GB2312" w:hAnsi="FangSong_GB2312" w:eastAsia="FangSong_GB2312" w:cs="FangSong_GB2312"/>
                <w:spacing w:val="-56"/>
                <w:sz w:val="20"/>
                <w:szCs w:val="20"/>
              </w:rPr>
              <w:t xml:space="preserve"> </w:t>
            </w:r>
            <w:r>
              <w:rPr>
                <w:rFonts w:ascii="FangSong_GB2312" w:hAnsi="FangSong_GB2312" w:eastAsia="FangSong_GB2312" w:cs="FangSong_GB2312"/>
                <w:spacing w:val="6"/>
                <w:sz w:val="20"/>
                <w:szCs w:val="20"/>
              </w:rPr>
              <w:t>了解《企业名称登记管理规定》《企业名</w:t>
            </w:r>
            <w:r>
              <w:rPr>
                <w:rFonts w:ascii="FangSong_GB2312" w:hAnsi="FangSong_GB2312" w:eastAsia="FangSong_GB2312" w:cs="FangSong_GB2312"/>
                <w:spacing w:val="5"/>
                <w:sz w:val="20"/>
                <w:szCs w:val="20"/>
              </w:rPr>
              <w:t>称登记管理规定实施办法》等法规规章规定，对</w:t>
            </w:r>
            <w:r>
              <w:rPr>
                <w:rFonts w:ascii="FangSong_GB2312" w:hAnsi="FangSong_GB2312" w:eastAsia="FangSong_GB2312" w:cs="FangSong_GB2312"/>
                <w:spacing w:val="12"/>
                <w:sz w:val="20"/>
                <w:szCs w:val="20"/>
              </w:rPr>
              <w:t>提交材料的真实性、合法性和有效性负责；知晓并达到申报名称的法定条件和要求，严格按照登记机关公布的标准填写、提交材料。办理登记时，如登记机关发现名称违反名称登记管理相</w:t>
            </w:r>
            <w:r>
              <w:rPr>
                <w:rFonts w:ascii="FangSong_GB2312" w:hAnsi="FangSong_GB2312" w:eastAsia="FangSong_GB2312" w:cs="FangSong_GB2312"/>
                <w:spacing w:val="7"/>
                <w:sz w:val="20"/>
                <w:szCs w:val="20"/>
              </w:rPr>
              <w:t>关规定或者提交虚假材料的，</w:t>
            </w:r>
            <w:r>
              <w:rPr>
                <w:rFonts w:ascii="FangSong_GB2312" w:hAnsi="FangSong_GB2312" w:eastAsia="FangSong_GB2312" w:cs="FangSong_GB2312"/>
                <w:spacing w:val="-33"/>
                <w:sz w:val="20"/>
                <w:szCs w:val="20"/>
              </w:rPr>
              <w:t xml:space="preserve"> </w:t>
            </w:r>
            <w:r>
              <w:rPr>
                <w:rFonts w:ascii="FangSong_GB2312" w:hAnsi="FangSong_GB2312" w:eastAsia="FangSong_GB2312" w:cs="FangSong_GB2312"/>
                <w:spacing w:val="7"/>
                <w:sz w:val="20"/>
                <w:szCs w:val="20"/>
              </w:rPr>
              <w:t>自愿服从登记机关不予登记的决定。</w:t>
            </w:r>
          </w:p>
          <w:p w14:paraId="0A00E010">
            <w:pPr>
              <w:spacing w:before="80" w:line="283" w:lineRule="auto"/>
              <w:ind w:left="101" w:right="98" w:firstLine="432"/>
              <w:rPr>
                <w:rFonts w:ascii="FangSong_GB2312" w:hAnsi="FangSong_GB2312" w:eastAsia="FangSong_GB2312" w:cs="FangSong_GB2312"/>
                <w:sz w:val="20"/>
                <w:szCs w:val="20"/>
              </w:rPr>
            </w:pPr>
            <w:r>
              <w:rPr>
                <w:rFonts w:ascii="FangSong_GB2312" w:hAnsi="FangSong_GB2312" w:eastAsia="FangSong_GB2312" w:cs="FangSong_GB2312"/>
                <w:spacing w:val="12"/>
                <w:sz w:val="20"/>
                <w:szCs w:val="20"/>
              </w:rPr>
              <w:t>2.知悉名称申报应当坚持诚实信用，尊重在先合法权利，避免混淆，不故意</w:t>
            </w:r>
            <w:r>
              <w:rPr>
                <w:rFonts w:ascii="FangSong_GB2312" w:hAnsi="FangSong_GB2312" w:eastAsia="FangSong_GB2312" w:cs="FangSong_GB2312"/>
                <w:spacing w:val="11"/>
                <w:sz w:val="20"/>
                <w:szCs w:val="20"/>
              </w:rPr>
              <w:t>申报与他人在</w:t>
            </w:r>
            <w:r>
              <w:rPr>
                <w:rFonts w:ascii="FangSong_GB2312" w:hAnsi="FangSong_GB2312" w:eastAsia="FangSong_GB2312" w:cs="FangSong_GB2312"/>
                <w:spacing w:val="12"/>
                <w:sz w:val="20"/>
                <w:szCs w:val="20"/>
              </w:rPr>
              <w:t>先具有一定影响的名称（包括简称、字号等）近似的名称；知悉企业名称申报系统是向申请人</w:t>
            </w:r>
            <w:r>
              <w:rPr>
                <w:rFonts w:ascii="FangSong_GB2312" w:hAnsi="FangSong_GB2312" w:eastAsia="FangSong_GB2312" w:cs="FangSong_GB2312"/>
                <w:spacing w:val="11"/>
                <w:sz w:val="20"/>
                <w:szCs w:val="20"/>
              </w:rPr>
              <w:t>提供的企业名称查询、</w:t>
            </w:r>
            <w:r>
              <w:rPr>
                <w:rFonts w:ascii="FangSong_GB2312" w:hAnsi="FangSong_GB2312" w:eastAsia="FangSong_GB2312" w:cs="FangSong_GB2312"/>
                <w:spacing w:val="-45"/>
                <w:sz w:val="20"/>
                <w:szCs w:val="20"/>
              </w:rPr>
              <w:t xml:space="preserve"> </w:t>
            </w:r>
            <w:r>
              <w:rPr>
                <w:rFonts w:ascii="FangSong_GB2312" w:hAnsi="FangSong_GB2312" w:eastAsia="FangSong_GB2312" w:cs="FangSong_GB2312"/>
                <w:spacing w:val="11"/>
                <w:sz w:val="20"/>
                <w:szCs w:val="20"/>
              </w:rPr>
              <w:t>比对和筛选服务，属于行政机关为申请人提供的便民服务事项，不属于</w:t>
            </w:r>
            <w:r>
              <w:rPr>
                <w:rFonts w:ascii="FangSong_GB2312" w:hAnsi="FangSong_GB2312" w:eastAsia="FangSong_GB2312" w:cs="FangSong_GB2312"/>
                <w:spacing w:val="12"/>
                <w:sz w:val="20"/>
                <w:szCs w:val="20"/>
              </w:rPr>
              <w:t>针对具体登记申请的处理；知悉系统提供的近似名称信息、禁限用说明或者风险提示；知悉申</w:t>
            </w:r>
            <w:r>
              <w:rPr>
                <w:rFonts w:ascii="FangSong_GB2312" w:hAnsi="FangSong_GB2312" w:eastAsia="FangSong_GB2312" w:cs="FangSong_GB2312"/>
                <w:spacing w:val="11"/>
                <w:sz w:val="20"/>
                <w:szCs w:val="20"/>
              </w:rPr>
              <w:t>报的名称与已登记或者在保留期内的其他名称存在可能近似的情况，</w:t>
            </w:r>
            <w:r>
              <w:rPr>
                <w:rFonts w:ascii="FangSong_GB2312" w:hAnsi="FangSong_GB2312" w:eastAsia="FangSong_GB2312" w:cs="FangSong_GB2312"/>
                <w:spacing w:val="-45"/>
                <w:sz w:val="20"/>
                <w:szCs w:val="20"/>
              </w:rPr>
              <w:t xml:space="preserve"> </w:t>
            </w:r>
            <w:r>
              <w:rPr>
                <w:rFonts w:ascii="FangSong_GB2312" w:hAnsi="FangSong_GB2312" w:eastAsia="FangSong_GB2312" w:cs="FangSong_GB2312"/>
                <w:spacing w:val="11"/>
                <w:sz w:val="20"/>
                <w:szCs w:val="20"/>
              </w:rPr>
              <w:t>以及在名称使用中可能存</w:t>
            </w:r>
            <w:r>
              <w:rPr>
                <w:rFonts w:ascii="FangSong_GB2312" w:hAnsi="FangSong_GB2312" w:eastAsia="FangSong_GB2312" w:cs="FangSong_GB2312"/>
                <w:spacing w:val="8"/>
                <w:sz w:val="20"/>
                <w:szCs w:val="20"/>
              </w:rPr>
              <w:t>在的风险，如因名称侵犯他人合法权益等而造成名称争议，</w:t>
            </w:r>
            <w:r>
              <w:rPr>
                <w:rFonts w:ascii="FangSong_GB2312" w:hAnsi="FangSong_GB2312" w:eastAsia="FangSong_GB2312" w:cs="FangSong_GB2312"/>
                <w:spacing w:val="-44"/>
                <w:sz w:val="20"/>
                <w:szCs w:val="20"/>
              </w:rPr>
              <w:t xml:space="preserve"> </w:t>
            </w:r>
            <w:r>
              <w:rPr>
                <w:rFonts w:ascii="FangSong_GB2312" w:hAnsi="FangSong_GB2312" w:eastAsia="FangSong_GB2312" w:cs="FangSong_GB2312"/>
                <w:spacing w:val="8"/>
                <w:sz w:val="20"/>
                <w:szCs w:val="20"/>
              </w:rPr>
              <w:t>自愿服从登记机关裁决。</w:t>
            </w:r>
          </w:p>
          <w:p w14:paraId="5518B6A5">
            <w:pPr>
              <w:spacing w:before="78" w:line="271" w:lineRule="auto"/>
              <w:ind w:left="112" w:right="39" w:firstLine="429"/>
              <w:rPr>
                <w:rFonts w:ascii="FangSong_GB2312" w:hAnsi="FangSong_GB2312" w:eastAsia="FangSong_GB2312" w:cs="FangSong_GB2312"/>
                <w:sz w:val="20"/>
                <w:szCs w:val="20"/>
              </w:rPr>
            </w:pPr>
            <w:r>
              <w:rPr>
                <w:rFonts w:ascii="FangSong_GB2312" w:hAnsi="FangSong_GB2312" w:eastAsia="FangSong_GB2312" w:cs="FangSong_GB2312"/>
                <w:spacing w:val="12"/>
                <w:sz w:val="20"/>
                <w:szCs w:val="20"/>
              </w:rPr>
              <w:t>3.知悉申请人自主申报企业名称通过申报系统提交完成后</w:t>
            </w:r>
            <w:r>
              <w:rPr>
                <w:rFonts w:ascii="FangSong_GB2312" w:hAnsi="FangSong_GB2312" w:eastAsia="FangSong_GB2312" w:cs="FangSong_GB2312"/>
                <w:spacing w:val="11"/>
                <w:sz w:val="20"/>
                <w:szCs w:val="20"/>
              </w:rPr>
              <w:t>予以保留的，在保留期内未到企</w:t>
            </w:r>
            <w:r>
              <w:rPr>
                <w:rFonts w:ascii="FangSong_GB2312" w:hAnsi="FangSong_GB2312" w:eastAsia="FangSong_GB2312" w:cs="FangSong_GB2312"/>
                <w:spacing w:val="12"/>
                <w:sz w:val="20"/>
                <w:szCs w:val="20"/>
              </w:rPr>
              <w:t>业登记机关完成设立登记的，有效期满后自动失效。知悉企业名称是企业登记机关的登记审查</w:t>
            </w:r>
            <w:r>
              <w:rPr>
                <w:rFonts w:ascii="FangSong_GB2312" w:hAnsi="FangSong_GB2312" w:eastAsia="FangSong_GB2312" w:cs="FangSong_GB2312"/>
                <w:spacing w:val="7"/>
                <w:sz w:val="20"/>
                <w:szCs w:val="20"/>
              </w:rPr>
              <w:t>事项，</w:t>
            </w:r>
            <w:r>
              <w:rPr>
                <w:rFonts w:ascii="FangSong_GB2312" w:hAnsi="FangSong_GB2312" w:eastAsia="FangSong_GB2312" w:cs="FangSong_GB2312"/>
                <w:spacing w:val="-39"/>
                <w:sz w:val="20"/>
                <w:szCs w:val="20"/>
              </w:rPr>
              <w:t xml:space="preserve"> </w:t>
            </w:r>
            <w:r>
              <w:rPr>
                <w:rFonts w:ascii="FangSong_GB2312" w:hAnsi="FangSong_GB2312" w:eastAsia="FangSong_GB2312" w:cs="FangSong_GB2312"/>
                <w:spacing w:val="7"/>
                <w:sz w:val="20"/>
                <w:szCs w:val="20"/>
              </w:rPr>
              <w:t>申请人不得以企业名称已保留为由抗辩企业登记机关对企业名称及登记申请材料的审查。</w:t>
            </w:r>
          </w:p>
          <w:p w14:paraId="4E527724">
            <w:pPr>
              <w:spacing w:before="81" w:line="281" w:lineRule="auto"/>
              <w:ind w:left="108" w:right="44" w:firstLine="424"/>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4.名称登记后，将依法合规使用名称，不误导社会公众，不利用名称实施不正当竞争行为，</w:t>
            </w:r>
            <w:r>
              <w:rPr>
                <w:rFonts w:ascii="FangSong_GB2312" w:hAnsi="FangSong_GB2312" w:eastAsia="FangSong_GB2312" w:cs="FangSong_GB2312"/>
                <w:spacing w:val="12"/>
                <w:sz w:val="20"/>
                <w:szCs w:val="20"/>
              </w:rPr>
              <w:t>不侵犯其他主体名称权、商标权或者其他在先合法权利，不损害他人合法权益；如名称不再符</w:t>
            </w:r>
            <w:r>
              <w:rPr>
                <w:rFonts w:ascii="FangSong_GB2312" w:hAnsi="FangSong_GB2312" w:eastAsia="FangSong_GB2312" w:cs="FangSong_GB2312"/>
                <w:spacing w:val="7"/>
                <w:sz w:val="20"/>
                <w:szCs w:val="20"/>
              </w:rPr>
              <w:t>合登记时名称登记管理相关规定的（包括不含行政区划名称、不含行业或者经营特点、使用“集</w:t>
            </w:r>
            <w:r>
              <w:rPr>
                <w:rFonts w:ascii="FangSong_GB2312" w:hAnsi="FangSong_GB2312" w:eastAsia="FangSong_GB2312" w:cs="FangSong_GB2312"/>
                <w:spacing w:val="9"/>
                <w:sz w:val="20"/>
                <w:szCs w:val="20"/>
              </w:rPr>
              <w:t>团”字样等企业名称</w:t>
            </w:r>
            <w:r>
              <w:rPr>
                <w:rFonts w:ascii="FangSong_GB2312" w:hAnsi="FangSong_GB2312" w:eastAsia="FangSong_GB2312" w:cs="FangSong_GB2312"/>
                <w:spacing w:val="-30"/>
                <w:sz w:val="20"/>
                <w:szCs w:val="20"/>
              </w:rPr>
              <w:t>），</w:t>
            </w:r>
            <w:r>
              <w:rPr>
                <w:rFonts w:ascii="FangSong_GB2312" w:hAnsi="FangSong_GB2312" w:eastAsia="FangSong_GB2312" w:cs="FangSong_GB2312"/>
                <w:spacing w:val="9"/>
                <w:sz w:val="20"/>
                <w:szCs w:val="20"/>
              </w:rPr>
              <w:t>及时向登记机关提出名称变更申请，或者服从登记机关依法作出的处理</w:t>
            </w:r>
            <w:r>
              <w:rPr>
                <w:rFonts w:ascii="FangSong_GB2312" w:hAnsi="FangSong_GB2312" w:eastAsia="FangSong_GB2312" w:cs="FangSong_GB2312"/>
                <w:spacing w:val="2"/>
                <w:sz w:val="20"/>
                <w:szCs w:val="20"/>
              </w:rPr>
              <w:t>决定。</w:t>
            </w:r>
          </w:p>
          <w:p w14:paraId="4ECBEB9E">
            <w:pPr>
              <w:spacing w:before="78" w:line="263" w:lineRule="auto"/>
              <w:ind w:left="108" w:right="98" w:firstLine="428"/>
              <w:rPr>
                <w:rFonts w:ascii="FangSong_GB2312" w:hAnsi="FangSong_GB2312" w:eastAsia="FangSong_GB2312" w:cs="FangSong_GB2312"/>
                <w:sz w:val="20"/>
                <w:szCs w:val="20"/>
              </w:rPr>
            </w:pPr>
            <w:r>
              <w:rPr>
                <w:rFonts w:ascii="FangSong_GB2312" w:hAnsi="FangSong_GB2312" w:eastAsia="FangSong_GB2312" w:cs="FangSong_GB2312"/>
                <w:spacing w:val="12"/>
                <w:sz w:val="20"/>
                <w:szCs w:val="20"/>
              </w:rPr>
              <w:t>5.名称出现违反法律法规，损害国家尊严或者利益，损害社会公共利益</w:t>
            </w:r>
            <w:r>
              <w:rPr>
                <w:rFonts w:ascii="FangSong_GB2312" w:hAnsi="FangSong_GB2312" w:eastAsia="FangSong_GB2312" w:cs="FangSong_GB2312"/>
                <w:spacing w:val="11"/>
                <w:sz w:val="20"/>
                <w:szCs w:val="20"/>
              </w:rPr>
              <w:t>或者妨碍社会公共</w:t>
            </w:r>
            <w:r>
              <w:rPr>
                <w:rFonts w:ascii="FangSong_GB2312" w:hAnsi="FangSong_GB2312" w:eastAsia="FangSong_GB2312" w:cs="FangSong_GB2312"/>
                <w:spacing w:val="12"/>
                <w:sz w:val="20"/>
                <w:szCs w:val="20"/>
              </w:rPr>
              <w:t>秩序，违背公序良俗，欺骗误导社会公众等违反名称登记管理禁止性规定情形的，企业自愿服</w:t>
            </w:r>
            <w:r>
              <w:rPr>
                <w:rFonts w:ascii="FangSong_GB2312" w:hAnsi="FangSong_GB2312" w:eastAsia="FangSong_GB2312" w:cs="FangSong_GB2312"/>
                <w:spacing w:val="8"/>
                <w:sz w:val="20"/>
                <w:szCs w:val="20"/>
              </w:rPr>
              <w:t>从登记机关处理决定，及时办理名称变更登记。</w:t>
            </w:r>
          </w:p>
        </w:tc>
      </w:tr>
      <w:tr w14:paraId="492354A4">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775" w:hRule="atLeast"/>
        </w:trPr>
        <w:tc>
          <w:tcPr>
            <w:tcW w:w="8933" w:type="dxa"/>
            <w:tcBorders>
              <w:top w:val="single" w:color="000000" w:sz="2" w:space="0"/>
            </w:tcBorders>
            <w:vAlign w:val="top"/>
          </w:tcPr>
          <w:p w14:paraId="28184293">
            <w:pPr>
              <w:pStyle w:val="7"/>
              <w:spacing w:before="232" w:line="218" w:lineRule="auto"/>
              <w:ind w:left="586"/>
              <w:rPr>
                <w:sz w:val="24"/>
                <w:szCs w:val="24"/>
              </w:rPr>
            </w:pPr>
            <w:r>
              <w:rPr>
                <w:spacing w:val="-1"/>
                <w:sz w:val="24"/>
                <w:szCs w:val="24"/>
              </w:rPr>
              <w:t>全体投资人签名（盖章）/申请变更经营主体盖章：</w:t>
            </w:r>
          </w:p>
          <w:p w14:paraId="7AE86E2C">
            <w:pPr>
              <w:spacing w:line="258" w:lineRule="auto"/>
              <w:rPr>
                <w:rFonts w:ascii="Arial"/>
                <w:sz w:val="21"/>
              </w:rPr>
            </w:pPr>
          </w:p>
          <w:p w14:paraId="4D419FB7">
            <w:pPr>
              <w:spacing w:line="258" w:lineRule="auto"/>
              <w:rPr>
                <w:rFonts w:ascii="Arial"/>
                <w:sz w:val="21"/>
              </w:rPr>
            </w:pPr>
          </w:p>
          <w:p w14:paraId="18FD66F5">
            <w:pPr>
              <w:spacing w:line="259" w:lineRule="auto"/>
              <w:rPr>
                <w:rFonts w:ascii="Arial"/>
                <w:sz w:val="21"/>
              </w:rPr>
            </w:pPr>
          </w:p>
          <w:p w14:paraId="60E15D1C">
            <w:pPr>
              <w:pStyle w:val="7"/>
              <w:spacing w:before="101" w:line="219" w:lineRule="auto"/>
              <w:ind w:left="4480"/>
              <w:rPr>
                <w:sz w:val="22"/>
                <w:szCs w:val="22"/>
              </w:rPr>
            </w:pPr>
            <w:r>
              <w:rPr>
                <w:spacing w:val="-47"/>
                <w:sz w:val="24"/>
                <w:szCs w:val="24"/>
              </w:rPr>
              <w:t>日期：</w:t>
            </w:r>
            <w:r>
              <w:rPr>
                <w:spacing w:val="31"/>
                <w:sz w:val="24"/>
                <w:szCs w:val="24"/>
              </w:rPr>
              <w:t xml:space="preserve">   </w:t>
            </w:r>
            <w:r>
              <w:rPr>
                <w:spacing w:val="-47"/>
                <w:sz w:val="31"/>
                <w:szCs w:val="31"/>
              </w:rPr>
              <w:t>□□□□/□□/□□</w:t>
            </w:r>
            <w:r>
              <w:rPr>
                <w:spacing w:val="-47"/>
                <w:sz w:val="22"/>
                <w:szCs w:val="22"/>
              </w:rPr>
              <w:t>（年/月/日）</w:t>
            </w:r>
          </w:p>
        </w:tc>
      </w:tr>
    </w:tbl>
    <w:p w14:paraId="2E61437C">
      <w:pPr>
        <w:spacing w:before="82" w:line="287" w:lineRule="auto"/>
        <w:ind w:left="1264" w:right="124" w:hanging="433"/>
        <w:rPr>
          <w:rFonts w:ascii="宋体" w:hAnsi="宋体" w:eastAsia="宋体" w:cs="宋体"/>
          <w:sz w:val="18"/>
          <w:szCs w:val="18"/>
        </w:rPr>
      </w:pPr>
      <w:r>
        <w:pict>
          <v:shape id="_x0000_s1101" o:spid="_x0000_s1101" o:spt="202" type="#_x0000_t202" style="position:absolute;left:0pt;margin-left:7.55pt;margin-top:62.65pt;height:13.85pt;width:21.4pt;z-index:251659264;mso-width-relative:page;mso-height-relative:page;" filled="f" stroked="f" coordsize="21600,21600">
            <v:path/>
            <v:fill on="f" focussize="0,0"/>
            <v:stroke on="f"/>
            <v:imagedata o:title=""/>
            <o:lock v:ext="edit" aspectratio="f"/>
            <v:textbox inset="0mm,0mm,0mm,0mm">
              <w:txbxContent>
                <w:p w14:paraId="2594348A">
                  <w:pPr>
                    <w:spacing w:before="19" w:line="230" w:lineRule="auto"/>
                    <w:ind w:left="20"/>
                    <w:rPr>
                      <w:rFonts w:ascii="黑体" w:hAnsi="黑体" w:eastAsia="黑体" w:cs="黑体"/>
                      <w:sz w:val="19"/>
                      <w:szCs w:val="19"/>
                    </w:rPr>
                  </w:pPr>
                  <w:r>
                    <w:rPr>
                      <w:rFonts w:ascii="黑体" w:hAnsi="黑体" w:eastAsia="黑体" w:cs="黑体"/>
                      <w:spacing w:val="3"/>
                      <w:sz w:val="19"/>
                      <w:szCs w:val="19"/>
                    </w:rPr>
                    <w:t>说明</w:t>
                  </w:r>
                </w:p>
              </w:txbxContent>
            </v:textbox>
          </v:shape>
        </w:pict>
      </w:r>
      <w:r>
        <w:rPr>
          <w:rFonts w:ascii="Wingdings" w:hAnsi="Wingdings" w:eastAsia="Wingdings" w:cs="Wingdings"/>
          <w:sz w:val="18"/>
          <w:szCs w:val="18"/>
        </w:rPr>
        <w:t>l</w:t>
      </w:r>
      <w:r>
        <w:rPr>
          <w:rFonts w:ascii="Wingdings" w:hAnsi="Wingdings" w:eastAsia="Wingdings" w:cs="Wingdings"/>
          <w:spacing w:val="134"/>
          <w:sz w:val="18"/>
          <w:szCs w:val="18"/>
        </w:rPr>
        <w:t xml:space="preserve"> </w:t>
      </w:r>
      <w:r>
        <w:rPr>
          <w:rFonts w:ascii="宋体" w:hAnsi="宋体" w:eastAsia="宋体" w:cs="宋体"/>
          <w:sz w:val="18"/>
          <w:szCs w:val="18"/>
        </w:rPr>
        <w:t>设立登记的，有限责任公司由全体股东签署；股份有限公司由全体发起人签署；</w:t>
      </w:r>
      <w:r>
        <w:rPr>
          <w:rFonts w:ascii="宋体" w:hAnsi="宋体" w:eastAsia="宋体" w:cs="宋体"/>
          <w:spacing w:val="-1"/>
          <w:sz w:val="18"/>
          <w:szCs w:val="18"/>
        </w:rPr>
        <w:t>非公司企业法人</w:t>
      </w:r>
      <w:r>
        <w:rPr>
          <w:rFonts w:ascii="宋体" w:hAnsi="宋体" w:eastAsia="宋体" w:cs="宋体"/>
          <w:sz w:val="18"/>
          <w:szCs w:val="18"/>
        </w:rPr>
        <w:t>由全体出资人签署；个人独资企业由投资人签名；合伙企业由全体合伙人签署；农民专业合作社由全体合作社成员签署；个体工商户由经营者签名；外国（地区）企业在中国境内从事生产经营</w:t>
      </w:r>
      <w:r>
        <w:rPr>
          <w:rFonts w:ascii="宋体" w:hAnsi="宋体" w:eastAsia="宋体" w:cs="宋体"/>
          <w:spacing w:val="-1"/>
          <w:sz w:val="18"/>
          <w:szCs w:val="18"/>
        </w:rPr>
        <w:t>活动的，由其外国（地区）企业有权签字人签名。</w:t>
      </w:r>
    </w:p>
    <w:p w14:paraId="0071723B">
      <w:pPr>
        <w:spacing w:before="78" w:line="267" w:lineRule="auto"/>
        <w:ind w:left="1264" w:right="124" w:hanging="433"/>
        <w:rPr>
          <w:rFonts w:ascii="宋体" w:hAnsi="宋体" w:eastAsia="宋体" w:cs="宋体"/>
          <w:sz w:val="18"/>
          <w:szCs w:val="18"/>
        </w:rPr>
      </w:pPr>
      <w:r>
        <w:rPr>
          <w:rFonts w:ascii="Wingdings" w:hAnsi="Wingdings" w:eastAsia="Wingdings" w:cs="Wingdings"/>
          <w:sz w:val="18"/>
          <w:szCs w:val="18"/>
        </w:rPr>
        <w:t>l</w:t>
      </w:r>
      <w:r>
        <w:rPr>
          <w:rFonts w:ascii="Wingdings" w:hAnsi="Wingdings" w:eastAsia="Wingdings" w:cs="Wingdings"/>
          <w:spacing w:val="132"/>
          <w:sz w:val="18"/>
          <w:szCs w:val="18"/>
        </w:rPr>
        <w:t xml:space="preserve"> </w:t>
      </w:r>
      <w:r>
        <w:rPr>
          <w:rFonts w:ascii="宋体" w:hAnsi="宋体" w:eastAsia="宋体" w:cs="宋体"/>
          <w:sz w:val="18"/>
          <w:szCs w:val="18"/>
        </w:rPr>
        <w:t>变更名称的，由申请变更的经营主体盖章，并经企业法定代表人、负责人或有权签字</w:t>
      </w:r>
      <w:r>
        <w:rPr>
          <w:rFonts w:ascii="宋体" w:hAnsi="宋体" w:eastAsia="宋体" w:cs="宋体"/>
          <w:spacing w:val="-1"/>
          <w:sz w:val="18"/>
          <w:szCs w:val="18"/>
        </w:rPr>
        <w:t>人签名；签名人员在本次登记中有变化的，应由新任人员签名。</w:t>
      </w:r>
    </w:p>
    <w:p w14:paraId="0ED61898">
      <w:pPr>
        <w:spacing w:before="80" w:line="272" w:lineRule="auto"/>
        <w:ind w:left="1261" w:right="124" w:hanging="430"/>
        <w:rPr>
          <w:rFonts w:ascii="宋体" w:hAnsi="宋体" w:eastAsia="宋体" w:cs="宋体"/>
          <w:sz w:val="18"/>
          <w:szCs w:val="18"/>
        </w:rPr>
        <w:sectPr>
          <w:footerReference r:id="rId5" w:type="default"/>
          <w:pgSz w:w="11906" w:h="16839"/>
          <w:pgMar w:top="1431" w:right="1586" w:bottom="1209" w:left="1360" w:header="0" w:footer="973" w:gutter="0"/>
          <w:cols w:space="720" w:num="1"/>
        </w:sectPr>
      </w:pPr>
      <w:r>
        <w:rPr>
          <w:rFonts w:ascii="Wingdings" w:hAnsi="Wingdings" w:eastAsia="Wingdings" w:cs="Wingdings"/>
          <w:sz w:val="18"/>
          <w:szCs w:val="18"/>
        </w:rPr>
        <w:t>l</w:t>
      </w:r>
      <w:r>
        <w:rPr>
          <w:rFonts w:ascii="Wingdings" w:hAnsi="Wingdings" w:eastAsia="Wingdings" w:cs="Wingdings"/>
          <w:spacing w:val="134"/>
          <w:sz w:val="18"/>
          <w:szCs w:val="18"/>
        </w:rPr>
        <w:t xml:space="preserve"> </w:t>
      </w:r>
      <w:r>
        <w:rPr>
          <w:rFonts w:ascii="宋体" w:hAnsi="宋体" w:eastAsia="宋体" w:cs="宋体"/>
          <w:sz w:val="18"/>
          <w:szCs w:val="18"/>
        </w:rPr>
        <w:t>分公司、营业单位、非法人分支机构、农民专业合作社（联合社）分支机构由其</w:t>
      </w:r>
      <w:r>
        <w:rPr>
          <w:rFonts w:ascii="宋体" w:hAnsi="宋体" w:eastAsia="宋体" w:cs="宋体"/>
          <w:spacing w:val="-1"/>
          <w:sz w:val="18"/>
          <w:szCs w:val="18"/>
        </w:rPr>
        <w:t>隶属主体的法定</w:t>
      </w:r>
      <w:r>
        <w:rPr>
          <w:rFonts w:ascii="宋体" w:hAnsi="宋体" w:eastAsia="宋体" w:cs="宋体"/>
          <w:sz w:val="18"/>
          <w:szCs w:val="18"/>
        </w:rPr>
        <w:t>代表人签名</w:t>
      </w:r>
      <w:r>
        <w:rPr>
          <w:rFonts w:ascii="宋体" w:hAnsi="宋体" w:eastAsia="宋体" w:cs="宋体"/>
          <w:sz w:val="19"/>
          <w:szCs w:val="19"/>
        </w:rPr>
        <w:t>或</w:t>
      </w:r>
      <w:r>
        <w:rPr>
          <w:rFonts w:ascii="宋体" w:hAnsi="宋体" w:eastAsia="宋体" w:cs="宋体"/>
          <w:sz w:val="18"/>
          <w:szCs w:val="18"/>
        </w:rPr>
        <w:t>加盖隶属主体公章；合伙企业分支机构由隶属主体执行事务合伙</w:t>
      </w:r>
      <w:r>
        <w:rPr>
          <w:rFonts w:ascii="宋体" w:hAnsi="宋体" w:eastAsia="宋体" w:cs="宋体"/>
          <w:spacing w:val="-1"/>
          <w:sz w:val="18"/>
          <w:szCs w:val="18"/>
        </w:rPr>
        <w:t>人（或委派代表）</w:t>
      </w:r>
      <w:r>
        <w:rPr>
          <w:rFonts w:ascii="宋体" w:hAnsi="宋体" w:eastAsia="宋体" w:cs="宋体"/>
          <w:sz w:val="18"/>
          <w:szCs w:val="18"/>
        </w:rPr>
        <w:t>签字</w:t>
      </w:r>
      <w:r>
        <w:rPr>
          <w:rFonts w:ascii="宋体" w:hAnsi="宋体" w:eastAsia="宋体" w:cs="宋体"/>
          <w:sz w:val="19"/>
          <w:szCs w:val="19"/>
        </w:rPr>
        <w:t>或</w:t>
      </w:r>
      <w:r>
        <w:rPr>
          <w:rFonts w:ascii="宋体" w:hAnsi="宋体" w:eastAsia="宋体" w:cs="宋体"/>
          <w:sz w:val="18"/>
          <w:szCs w:val="18"/>
        </w:rPr>
        <w:t>加盖隶属企业公章；个人独资企业分支机构由隶属企业投资人</w:t>
      </w:r>
      <w:r>
        <w:rPr>
          <w:rFonts w:ascii="宋体" w:hAnsi="宋体" w:eastAsia="宋体" w:cs="宋体"/>
          <w:spacing w:val="-1"/>
          <w:sz w:val="18"/>
          <w:szCs w:val="18"/>
        </w:rPr>
        <w:t>签名</w:t>
      </w:r>
      <w:r>
        <w:rPr>
          <w:rFonts w:ascii="宋体" w:hAnsi="宋体" w:eastAsia="宋体" w:cs="宋体"/>
          <w:spacing w:val="-1"/>
          <w:sz w:val="19"/>
          <w:szCs w:val="19"/>
        </w:rPr>
        <w:t>或</w:t>
      </w:r>
      <w:r>
        <w:rPr>
          <w:rFonts w:ascii="宋体" w:hAnsi="宋体" w:eastAsia="宋体" w:cs="宋体"/>
          <w:spacing w:val="-1"/>
          <w:sz w:val="18"/>
          <w:szCs w:val="18"/>
        </w:rPr>
        <w:t>加盖隶属企业公章。</w:t>
      </w:r>
    </w:p>
    <w:p w14:paraId="07EC2FBD">
      <w:pPr>
        <w:pStyle w:val="2"/>
      </w:pPr>
      <w:bookmarkStart w:id="2" w:name="bookmark22"/>
      <w:bookmarkEnd w:id="2"/>
      <w:bookmarkStart w:id="3" w:name="bookmark63"/>
      <w:bookmarkEnd w:id="3"/>
    </w:p>
    <w:sectPr>
      <w:headerReference r:id="rId6" w:type="default"/>
      <w:footerReference r:id="rId7" w:type="default"/>
      <w:pgSz w:w="11906" w:h="16839"/>
      <w:pgMar w:top="1969" w:right="1299" w:bottom="1415" w:left="1298" w:header="1537" w:footer="117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Song_GB2312">
    <w:altName w:val="仿宋_GB2312"/>
    <w:panose1 w:val="02010609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auto"/>
    <w:pitch w:val="default"/>
    <w:sig w:usb0="00000203" w:usb1="288F0000" w:usb2="00000006" w:usb3="00000000" w:csb0="00040001" w:csb1="00000000"/>
  </w:font>
  <w:font w:name="KSOF260F9592">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A67F8">
    <w:pPr>
      <w:spacing w:line="226" w:lineRule="exact"/>
      <w:ind w:left="4478"/>
      <w:rPr>
        <w:rFonts w:ascii="Times New Roman" w:hAnsi="Times New Roman" w:eastAsia="Times New Roman" w:cs="Times New Roman"/>
        <w:sz w:val="18"/>
        <w:szCs w:val="18"/>
      </w:rPr>
    </w:pPr>
    <w:r>
      <w:rPr>
        <w:rFonts w:ascii="Times New Roman" w:hAnsi="Times New Roman" w:eastAsia="Times New Roman" w:cs="Times New Roman"/>
        <w:spacing w:val="-8"/>
        <w:position w:val="1"/>
        <w:sz w:val="18"/>
        <w:szCs w:val="18"/>
      </w:rPr>
      <w:t>125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24288">
    <w:pPr>
      <w:spacing w:line="226" w:lineRule="exact"/>
      <w:ind w:left="4540"/>
      <w:rPr>
        <w:rFonts w:ascii="Times New Roman" w:hAnsi="Times New Roman" w:eastAsia="Times New Roman" w:cs="Times New Roman"/>
        <w:sz w:val="18"/>
        <w:szCs w:val="18"/>
      </w:rPr>
    </w:pPr>
    <w:r>
      <w:rPr>
        <w:rFonts w:ascii="Times New Roman" w:hAnsi="Times New Roman" w:eastAsia="Times New Roman" w:cs="Times New Roman"/>
        <w:spacing w:val="-8"/>
        <w:position w:val="1"/>
        <w:sz w:val="18"/>
        <w:szCs w:val="18"/>
      </w:rPr>
      <w:t>147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D4212">
    <w:pPr>
      <w:spacing w:before="77" w:line="226" w:lineRule="auto"/>
      <w:ind w:left="511"/>
      <w:rPr>
        <w:rFonts w:ascii="宋体" w:hAnsi="宋体" w:eastAsia="宋体" w:cs="宋体"/>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C3E763B"/>
    <w:rsid w:val="4F134051"/>
    <w:rsid w:val="6EFB1B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5437</Words>
  <Characters>5592</Characters>
  <TotalTime>4</TotalTime>
  <ScaleCrop>false</ScaleCrop>
  <LinksUpToDate>false</LinksUpToDate>
  <CharactersWithSpaces>6248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2026-01-12T13:55:00Z</dcterms:created>
  <dc:creator>pan mu</dc:creator>
  <cp:lastModifiedBy>Administrator</cp:lastModifiedBy>
  <dcterms:modified xsi:type="dcterms:W3CDTF">2026-04-27T12:43:33Z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2026-01-13T10:26:28Z</vt:filetime>
  </property>
  <property fmtid="{D5CDD505-2E9C-101B-9397-08002B2CF9AE}" pid="4" name="KSOProductBuildVer">
    <vt:lpwstr>2052-12.1.0.25225</vt:lpwstr>
  </property>
  <property fmtid="{D5CDD505-2E9C-101B-9397-08002B2CF9AE}" pid="5" name="ICV">
    <vt:lpwstr>24EA5EFD364C4818A2895B34E9603308_13</vt:lpwstr>
  </property>
  <property fmtid="{D5CDD505-2E9C-101B-9397-08002B2CF9AE}" pid="6" name="KSOTemplateDocerSaveRecord">
    <vt:lpwstr>eyJoZGlkIjoiY2IzMGZlNTNjMzM3YTlhMzc4MTcyNTk3MGNjZWYwZGUifQ==</vt:lpwstr>
  </property>
</Properties>
</file>