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43" w:line="218" w:lineRule="auto"/>
        <w:ind w:left="16"/>
        <w:outlineLvl w:val="0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【1】</w:t>
      </w:r>
      <w:bookmarkStart w:id="0" w:name="_GoBack"/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股权出质设立登记提交材料规范</w:t>
      </w:r>
      <w:bookmarkEnd w:id="0"/>
    </w:p>
    <w:p>
      <w:pPr>
        <w:spacing w:before="117" w:line="218" w:lineRule="auto"/>
        <w:ind w:left="52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1.《股权出质登记申请书》。</w:t>
      </w:r>
    </w:p>
    <w:p>
      <w:pPr>
        <w:spacing w:before="138" w:line="270" w:lineRule="auto"/>
        <w:ind w:left="44" w:right="13" w:firstLine="46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2.记载有出质人姓名（名称）及其出资额的有限责任公司股东名</w:t>
      </w:r>
      <w:r>
        <w:rPr>
          <w:rFonts w:ascii="宋体" w:hAnsi="宋体" w:eastAsia="宋体" w:cs="宋体"/>
          <w:spacing w:val="-4"/>
          <w:sz w:val="24"/>
          <w:szCs w:val="24"/>
        </w:rPr>
        <w:t>册复印件或</w:t>
      </w:r>
      <w:r>
        <w:rPr>
          <w:rFonts w:ascii="宋体" w:hAnsi="宋体" w:eastAsia="宋体" w:cs="宋体"/>
          <w:spacing w:val="-1"/>
          <w:sz w:val="24"/>
          <w:szCs w:val="24"/>
        </w:rPr>
        <w:t>出质人持有的股份公司股票复印件（股票需加盖股权所在公司公章）。</w:t>
      </w:r>
    </w:p>
    <w:p>
      <w:pPr>
        <w:spacing w:before="136" w:line="219" w:lineRule="auto"/>
        <w:ind w:left="50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3.质权合同。</w:t>
      </w:r>
    </w:p>
    <w:p>
      <w:pPr>
        <w:spacing w:before="135" w:line="271" w:lineRule="auto"/>
        <w:ind w:left="24" w:right="13" w:firstLine="47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4.出质人、质权人、提交申请材料的人员（经办人）的主体资格文件或</w:t>
      </w:r>
      <w:r>
        <w:rPr>
          <w:rFonts w:ascii="宋体" w:hAnsi="宋体" w:eastAsia="宋体" w:cs="宋体"/>
          <w:spacing w:val="-4"/>
          <w:sz w:val="24"/>
          <w:szCs w:val="24"/>
        </w:rPr>
        <w:t>自然</w:t>
      </w:r>
      <w:r>
        <w:rPr>
          <w:rFonts w:ascii="宋体" w:hAnsi="宋体" w:eastAsia="宋体" w:cs="宋体"/>
          <w:spacing w:val="-2"/>
          <w:sz w:val="24"/>
          <w:szCs w:val="24"/>
        </w:rPr>
        <w:t>人身份证明。</w:t>
      </w:r>
    </w:p>
    <w:p>
      <w:pPr>
        <w:spacing w:before="135" w:line="218" w:lineRule="auto"/>
        <w:ind w:left="51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（1）出质人、质权人为企业的，提交加盖企业公章的营业执照复印件。</w:t>
      </w:r>
    </w:p>
    <w:p>
      <w:pPr>
        <w:spacing w:before="138" w:line="270" w:lineRule="auto"/>
        <w:ind w:left="24" w:right="16" w:firstLine="49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（2）出质人、质权人为事业法人的，提交加盖事业法人公章的事业单位法</w:t>
      </w:r>
      <w:r>
        <w:rPr>
          <w:rFonts w:ascii="宋体" w:hAnsi="宋体" w:eastAsia="宋体" w:cs="宋体"/>
          <w:spacing w:val="-2"/>
          <w:sz w:val="24"/>
          <w:szCs w:val="24"/>
        </w:rPr>
        <w:t>人登记证书复印件。</w:t>
      </w:r>
    </w:p>
    <w:p>
      <w:pPr>
        <w:spacing w:before="136" w:line="271" w:lineRule="auto"/>
        <w:ind w:left="24" w:right="16" w:firstLine="49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（3）出质人、质权人为社团法人的，提交加盖社团法人公章的社会团体法</w:t>
      </w:r>
      <w:r>
        <w:rPr>
          <w:rFonts w:ascii="宋体" w:hAnsi="宋体" w:eastAsia="宋体" w:cs="宋体"/>
          <w:spacing w:val="-2"/>
          <w:sz w:val="24"/>
          <w:szCs w:val="24"/>
        </w:rPr>
        <w:t>人登记证复印件。</w:t>
      </w:r>
    </w:p>
    <w:p>
      <w:pPr>
        <w:spacing w:before="137" w:line="270" w:lineRule="auto"/>
        <w:ind w:left="22" w:right="16" w:firstLine="49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（4）出质人、质权人为民办非企业单位的，提交加盖单位公章的民办非企</w:t>
      </w:r>
      <w:r>
        <w:rPr>
          <w:rFonts w:ascii="宋体" w:hAnsi="宋体" w:eastAsia="宋体" w:cs="宋体"/>
          <w:spacing w:val="-1"/>
          <w:sz w:val="24"/>
          <w:szCs w:val="24"/>
        </w:rPr>
        <w:t>业单位登记证书复印件。</w:t>
      </w:r>
    </w:p>
    <w:p>
      <w:pPr>
        <w:spacing w:before="136" w:line="273" w:lineRule="auto"/>
        <w:ind w:left="26" w:right="16" w:firstLine="48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（5）出质人、质权人为自然人的，提交自然人身份证明复印件并由本人签</w:t>
      </w:r>
      <w:r>
        <w:rPr>
          <w:rFonts w:ascii="宋体" w:hAnsi="宋体" w:eastAsia="宋体" w:cs="宋体"/>
          <w:spacing w:val="-7"/>
          <w:sz w:val="24"/>
          <w:szCs w:val="24"/>
        </w:rPr>
        <w:t>名。</w:t>
      </w:r>
    </w:p>
    <w:p>
      <w:pPr>
        <w:spacing w:before="131" w:line="219" w:lineRule="auto"/>
        <w:ind w:left="51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（6）其他出质人、质权人，提交有关法律法规规定的资格证明。</w:t>
      </w:r>
    </w:p>
    <w:p>
      <w:pPr>
        <w:spacing w:before="136" w:line="325" w:lineRule="auto"/>
        <w:ind w:left="43" w:right="13" w:firstLine="46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5.外国（地区）的出质人、质权人为非自然人的，还应当提</w:t>
      </w:r>
      <w:r>
        <w:rPr>
          <w:rFonts w:ascii="宋体" w:hAnsi="宋体" w:eastAsia="宋体" w:cs="宋体"/>
          <w:spacing w:val="-4"/>
          <w:sz w:val="24"/>
          <w:szCs w:val="24"/>
        </w:rPr>
        <w:t>交其有权签字人</w:t>
      </w:r>
      <w:r>
        <w:rPr>
          <w:rFonts w:ascii="宋体" w:hAnsi="宋体" w:eastAsia="宋体" w:cs="宋体"/>
          <w:spacing w:val="-5"/>
          <w:sz w:val="24"/>
          <w:szCs w:val="24"/>
        </w:rPr>
        <w:t>的被授权文件。</w:t>
      </w:r>
    </w:p>
    <w:p>
      <w:pPr>
        <w:pStyle w:val="2"/>
        <w:spacing w:line="372" w:lineRule="auto"/>
      </w:pPr>
    </w:p>
    <w:p>
      <w:pPr>
        <w:spacing w:before="66" w:line="230" w:lineRule="auto"/>
        <w:ind w:left="444"/>
        <w:rPr>
          <w:rFonts w:ascii="宋体" w:hAnsi="宋体" w:eastAsia="宋体" w:cs="宋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注：</w:t>
      </w:r>
      <w:r>
        <w:rPr>
          <w:rFonts w:ascii="宋体" w:hAnsi="宋体" w:eastAsia="宋体" w:cs="宋体"/>
          <w:spacing w:val="7"/>
          <w:sz w:val="20"/>
          <w:szCs w:val="20"/>
        </w:rPr>
        <w:t>1.依照《股权出质登记办法》</w:t>
      </w:r>
      <w:r>
        <w:rPr>
          <w:rFonts w:ascii="宋体" w:hAnsi="宋体" w:eastAsia="宋体" w:cs="宋体"/>
          <w:spacing w:val="-39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申请股权出质设立登记适用本规范。</w:t>
      </w:r>
    </w:p>
    <w:p>
      <w:pPr>
        <w:spacing w:before="172" w:line="398" w:lineRule="auto"/>
        <w:ind w:left="24" w:right="25" w:firstLine="42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9"/>
          <w:sz w:val="20"/>
          <w:szCs w:val="20"/>
        </w:rPr>
        <w:t>2.主体资格文件或自然人身份证明具体要求见“【1】公司设立登记提交材料规范‘注</w:t>
      </w:r>
      <w:r>
        <w:rPr>
          <w:rFonts w:ascii="宋体" w:hAnsi="宋体" w:eastAsia="宋体" w:cs="宋体"/>
          <w:spacing w:val="3"/>
          <w:sz w:val="20"/>
          <w:szCs w:val="20"/>
        </w:rPr>
        <w:t>2</w:t>
      </w:r>
      <w:r>
        <w:rPr>
          <w:rFonts w:ascii="宋体" w:hAnsi="宋体" w:eastAsia="宋体" w:cs="宋体"/>
          <w:spacing w:val="-7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3"/>
          <w:sz w:val="20"/>
          <w:szCs w:val="20"/>
        </w:rPr>
        <w:t>’”。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KaiTi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0007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2026-04-28T05:49:21Z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